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CC6" w:rsidRPr="008E7DB2" w:rsidRDefault="004A2CC6" w:rsidP="004A2CC6">
      <w:pPr>
        <w:pStyle w:val="a3"/>
        <w:ind w:firstLine="567"/>
        <w:jc w:val="center"/>
        <w:rPr>
          <w:b/>
          <w:sz w:val="28"/>
        </w:rPr>
      </w:pPr>
      <w:r w:rsidRPr="008E7DB2">
        <w:rPr>
          <w:b/>
          <w:sz w:val="28"/>
        </w:rPr>
        <w:t>Финансы некоммерческих организаций и учреждений</w:t>
      </w:r>
    </w:p>
    <w:p w:rsidR="004A2CC6" w:rsidRDefault="004A2CC6" w:rsidP="004A2CC6">
      <w:pPr>
        <w:pStyle w:val="a3"/>
        <w:ind w:firstLine="567"/>
        <w:jc w:val="both"/>
        <w:rPr>
          <w:rFonts w:ascii="Tahoma" w:hAnsi="Tahoma" w:cs="Tahoma"/>
          <w:sz w:val="22"/>
          <w:szCs w:val="17"/>
        </w:rPr>
      </w:pPr>
    </w:p>
    <w:p w:rsidR="004A2CC6" w:rsidRDefault="004A2CC6" w:rsidP="004A2CC6">
      <w:pPr>
        <w:pStyle w:val="a3"/>
        <w:ind w:firstLine="567"/>
        <w:jc w:val="both"/>
        <w:rPr>
          <w:sz w:val="28"/>
          <w:shd w:val="clear" w:color="auto" w:fill="FFFFFF"/>
        </w:rPr>
      </w:pPr>
      <w:r>
        <w:rPr>
          <w:sz w:val="28"/>
          <w:shd w:val="clear" w:color="auto" w:fill="FFFFFF"/>
        </w:rPr>
        <w:t xml:space="preserve"> </w:t>
      </w:r>
      <w:r w:rsidRPr="00D23455">
        <w:rPr>
          <w:sz w:val="28"/>
          <w:shd w:val="clear" w:color="auto" w:fill="FFFFFF"/>
        </w:rPr>
        <w:t>Общей особенностью финансов некоммерческих организаций является то, что основным мотивом функционирования организации  или учреждений не  является извлечение прибыли или дохода от результатов  деятельности, а удовлетворение общественных потребностей, которых организации, действующие, на коммерческой основе не желает или не в состоянии обеспечить. </w:t>
      </w:r>
      <w:bookmarkStart w:id="0" w:name="_GoBack"/>
      <w:bookmarkEnd w:id="0"/>
      <w:r w:rsidRPr="00D23455">
        <w:rPr>
          <w:rFonts w:ascii="Tahoma" w:hAnsi="Tahoma" w:cs="Tahoma"/>
          <w:sz w:val="22"/>
          <w:szCs w:val="17"/>
        </w:rPr>
        <w:br/>
      </w:r>
      <w:r w:rsidRPr="00D23455">
        <w:rPr>
          <w:sz w:val="28"/>
          <w:shd w:val="clear" w:color="auto" w:fill="FFFFFF"/>
        </w:rPr>
        <w:t>Некоммерческая  деятельность представлена разнообразными видами, которые можно объединить по следующим направлениям:</w:t>
      </w:r>
    </w:p>
    <w:p w:rsidR="004A2CC6" w:rsidRDefault="004A2CC6" w:rsidP="004A2CC6">
      <w:pPr>
        <w:pStyle w:val="a3"/>
        <w:ind w:firstLine="567"/>
        <w:jc w:val="both"/>
        <w:rPr>
          <w:sz w:val="28"/>
          <w:shd w:val="clear" w:color="auto" w:fill="FFFFFF"/>
        </w:rPr>
      </w:pPr>
      <w:r w:rsidRPr="00D23455">
        <w:rPr>
          <w:sz w:val="28"/>
          <w:shd w:val="clear" w:color="auto" w:fill="FFFFFF"/>
        </w:rPr>
        <w:t>- оборона</w:t>
      </w:r>
    </w:p>
    <w:p w:rsidR="004A2CC6" w:rsidRDefault="004A2CC6" w:rsidP="004A2CC6">
      <w:pPr>
        <w:pStyle w:val="a3"/>
        <w:ind w:firstLine="567"/>
        <w:jc w:val="both"/>
        <w:rPr>
          <w:sz w:val="28"/>
          <w:shd w:val="clear" w:color="auto" w:fill="FFFFFF"/>
        </w:rPr>
      </w:pPr>
      <w:r w:rsidRPr="00D23455">
        <w:rPr>
          <w:sz w:val="28"/>
          <w:shd w:val="clear" w:color="auto" w:fill="FFFFFF"/>
        </w:rPr>
        <w:t>- охрана внутреннего  правопорядка и безопасности</w:t>
      </w:r>
    </w:p>
    <w:p w:rsidR="004A2CC6" w:rsidRDefault="004A2CC6" w:rsidP="004A2CC6">
      <w:pPr>
        <w:pStyle w:val="a3"/>
        <w:ind w:firstLine="567"/>
        <w:jc w:val="both"/>
        <w:rPr>
          <w:sz w:val="28"/>
          <w:shd w:val="clear" w:color="auto" w:fill="FFFFFF"/>
        </w:rPr>
      </w:pPr>
      <w:r w:rsidRPr="00D23455">
        <w:rPr>
          <w:sz w:val="28"/>
          <w:shd w:val="clear" w:color="auto" w:fill="FFFFFF"/>
        </w:rPr>
        <w:t>- предупреждение  и ликвидация последствий чрезвычайных  ситуаций, связанных с неблагоприятными  природными явлениями, катастрофами, авариями и других бедствий</w:t>
      </w:r>
    </w:p>
    <w:p w:rsidR="004A2CC6" w:rsidRDefault="004A2CC6" w:rsidP="004A2CC6">
      <w:pPr>
        <w:pStyle w:val="a3"/>
        <w:ind w:firstLine="567"/>
        <w:jc w:val="both"/>
        <w:rPr>
          <w:sz w:val="28"/>
          <w:shd w:val="clear" w:color="auto" w:fill="FFFFFF"/>
        </w:rPr>
      </w:pPr>
      <w:r w:rsidRPr="00D23455">
        <w:rPr>
          <w:sz w:val="28"/>
          <w:shd w:val="clear" w:color="auto" w:fill="FFFFFF"/>
        </w:rPr>
        <w:t>-  образование</w:t>
      </w:r>
    </w:p>
    <w:p w:rsidR="004A2CC6" w:rsidRDefault="004A2CC6" w:rsidP="004A2CC6">
      <w:pPr>
        <w:pStyle w:val="a3"/>
        <w:ind w:firstLine="567"/>
        <w:jc w:val="both"/>
        <w:rPr>
          <w:sz w:val="28"/>
          <w:shd w:val="clear" w:color="auto" w:fill="FFFFFF"/>
        </w:rPr>
      </w:pPr>
      <w:r w:rsidRPr="00D23455">
        <w:rPr>
          <w:sz w:val="28"/>
          <w:shd w:val="clear" w:color="auto" w:fill="FFFFFF"/>
        </w:rPr>
        <w:t>- здравоохранение</w:t>
      </w:r>
    </w:p>
    <w:p w:rsidR="004A2CC6" w:rsidRDefault="004A2CC6" w:rsidP="004A2CC6">
      <w:pPr>
        <w:pStyle w:val="a3"/>
        <w:ind w:firstLine="567"/>
        <w:jc w:val="both"/>
        <w:rPr>
          <w:sz w:val="28"/>
          <w:shd w:val="clear" w:color="auto" w:fill="FFFFFF"/>
        </w:rPr>
      </w:pPr>
      <w:r w:rsidRPr="00D23455">
        <w:rPr>
          <w:sz w:val="28"/>
          <w:shd w:val="clear" w:color="auto" w:fill="FFFFFF"/>
        </w:rPr>
        <w:t>- социальная  защита населения</w:t>
      </w:r>
    </w:p>
    <w:p w:rsidR="004A2CC6" w:rsidRDefault="004A2CC6" w:rsidP="004A2CC6">
      <w:pPr>
        <w:pStyle w:val="a3"/>
        <w:ind w:firstLine="567"/>
        <w:jc w:val="both"/>
        <w:rPr>
          <w:sz w:val="28"/>
          <w:shd w:val="clear" w:color="auto" w:fill="FFFFFF"/>
        </w:rPr>
      </w:pPr>
      <w:r w:rsidRPr="00D23455">
        <w:rPr>
          <w:sz w:val="28"/>
          <w:shd w:val="clear" w:color="auto" w:fill="FFFFFF"/>
        </w:rPr>
        <w:t>- наука</w:t>
      </w:r>
    </w:p>
    <w:p w:rsidR="004A2CC6" w:rsidRDefault="004A2CC6" w:rsidP="004A2CC6">
      <w:pPr>
        <w:pStyle w:val="a3"/>
        <w:ind w:firstLine="567"/>
        <w:jc w:val="both"/>
        <w:rPr>
          <w:sz w:val="28"/>
          <w:shd w:val="clear" w:color="auto" w:fill="FFFFFF"/>
        </w:rPr>
      </w:pPr>
      <w:r w:rsidRPr="00D23455">
        <w:rPr>
          <w:sz w:val="28"/>
          <w:shd w:val="clear" w:color="auto" w:fill="FFFFFF"/>
        </w:rPr>
        <w:t>- культура и  искусство</w:t>
      </w:r>
    </w:p>
    <w:p w:rsidR="004A2CC6" w:rsidRDefault="004A2CC6" w:rsidP="004A2CC6">
      <w:pPr>
        <w:pStyle w:val="a3"/>
        <w:ind w:firstLine="567"/>
        <w:jc w:val="both"/>
        <w:rPr>
          <w:sz w:val="28"/>
          <w:shd w:val="clear" w:color="auto" w:fill="FFFFFF"/>
        </w:rPr>
      </w:pPr>
      <w:r w:rsidRPr="00D23455">
        <w:rPr>
          <w:sz w:val="28"/>
          <w:shd w:val="clear" w:color="auto" w:fill="FFFFFF"/>
        </w:rPr>
        <w:t>- защита окружающей  среды</w:t>
      </w:r>
    </w:p>
    <w:p w:rsidR="004A2CC6" w:rsidRDefault="003002F3" w:rsidP="004A2CC6">
      <w:pPr>
        <w:pStyle w:val="a3"/>
        <w:ind w:firstLine="567"/>
        <w:jc w:val="both"/>
        <w:rPr>
          <w:sz w:val="28"/>
          <w:shd w:val="clear" w:color="auto" w:fill="FFFFFF"/>
        </w:rPr>
      </w:pPr>
      <w:r>
        <w:rPr>
          <w:sz w:val="28"/>
          <w:shd w:val="clear" w:color="auto" w:fill="FFFFFF"/>
        </w:rPr>
        <w:t>-</w:t>
      </w:r>
      <w:r w:rsidR="004A2CC6" w:rsidRPr="00D23455">
        <w:rPr>
          <w:sz w:val="28"/>
          <w:shd w:val="clear" w:color="auto" w:fill="FFFFFF"/>
        </w:rPr>
        <w:t>общественно-бытовое  благоустройство городов и населенных  пунктов </w:t>
      </w:r>
    </w:p>
    <w:p w:rsidR="004A2CC6" w:rsidRDefault="004A2CC6" w:rsidP="004A2CC6">
      <w:pPr>
        <w:pStyle w:val="a3"/>
        <w:jc w:val="both"/>
        <w:rPr>
          <w:sz w:val="28"/>
          <w:shd w:val="clear" w:color="auto" w:fill="FFFFFF"/>
        </w:rPr>
      </w:pPr>
      <w:r w:rsidRPr="00D23455">
        <w:rPr>
          <w:sz w:val="28"/>
          <w:shd w:val="clear" w:color="auto" w:fill="FFFFFF"/>
        </w:rPr>
        <w:t>(освещение, озеленение, дороги, мосты, и др.)</w:t>
      </w:r>
    </w:p>
    <w:p w:rsidR="004A2CC6" w:rsidRDefault="004A2CC6" w:rsidP="004A2CC6">
      <w:pPr>
        <w:pStyle w:val="a3"/>
        <w:ind w:left="567"/>
        <w:jc w:val="both"/>
        <w:rPr>
          <w:sz w:val="28"/>
          <w:shd w:val="clear" w:color="auto" w:fill="FFFFFF"/>
        </w:rPr>
      </w:pPr>
      <w:r w:rsidRPr="00D23455">
        <w:rPr>
          <w:sz w:val="28"/>
          <w:shd w:val="clear" w:color="auto" w:fill="FFFFFF"/>
        </w:rPr>
        <w:t>- общественные  объединения и организации</w:t>
      </w:r>
    </w:p>
    <w:p w:rsidR="004A2CC6" w:rsidRDefault="004A2CC6" w:rsidP="004A2CC6">
      <w:pPr>
        <w:pStyle w:val="a3"/>
        <w:ind w:firstLine="567"/>
        <w:jc w:val="both"/>
        <w:rPr>
          <w:sz w:val="28"/>
          <w:shd w:val="clear" w:color="auto" w:fill="FFFFFF"/>
        </w:rPr>
      </w:pPr>
      <w:r w:rsidRPr="00D23455">
        <w:rPr>
          <w:sz w:val="28"/>
          <w:shd w:val="clear" w:color="auto" w:fill="FFFFFF"/>
        </w:rPr>
        <w:t>- благотворительные  и гуманитарные организации и фонды.</w:t>
      </w:r>
    </w:p>
    <w:p w:rsidR="004A2CC6" w:rsidRDefault="004A2CC6" w:rsidP="004A2CC6">
      <w:pPr>
        <w:pStyle w:val="a3"/>
        <w:ind w:firstLine="567"/>
        <w:jc w:val="both"/>
        <w:rPr>
          <w:sz w:val="28"/>
          <w:shd w:val="clear" w:color="auto" w:fill="FFFFFF"/>
        </w:rPr>
      </w:pPr>
      <w:r w:rsidRPr="00D23455">
        <w:rPr>
          <w:i/>
          <w:iCs/>
          <w:sz w:val="28"/>
          <w:shd w:val="clear" w:color="auto" w:fill="FFFFFF"/>
        </w:rPr>
        <w:t>Методами  ведения хозяйственной  деятельности некоммерческих организаций</w:t>
      </w:r>
      <w:r w:rsidRPr="00D23455">
        <w:rPr>
          <w:sz w:val="28"/>
          <w:shd w:val="clear" w:color="auto" w:fill="FFFFFF"/>
        </w:rPr>
        <w:t xml:space="preserve"> является бюджетное финансирование - при безвозмездности оказываемых услуг и благ, а при </w:t>
      </w:r>
      <w:proofErr w:type="spellStart"/>
      <w:r w:rsidRPr="00D23455">
        <w:rPr>
          <w:sz w:val="28"/>
          <w:shd w:val="clear" w:color="auto" w:fill="FFFFFF"/>
        </w:rPr>
        <w:t>возмездност</w:t>
      </w:r>
      <w:r>
        <w:rPr>
          <w:sz w:val="28"/>
          <w:shd w:val="clear" w:color="auto" w:fill="FFFFFF"/>
        </w:rPr>
        <w:t>и</w:t>
      </w:r>
      <w:proofErr w:type="spellEnd"/>
      <w:r w:rsidRPr="00D23455">
        <w:rPr>
          <w:sz w:val="28"/>
          <w:shd w:val="clear" w:color="auto" w:fill="FFFFFF"/>
        </w:rPr>
        <w:t xml:space="preserve"> – на началах хозяйственного расчета и самоокупаемости.</w:t>
      </w:r>
    </w:p>
    <w:p w:rsidR="004A2CC6" w:rsidRDefault="004A2CC6" w:rsidP="004A2CC6">
      <w:pPr>
        <w:pStyle w:val="a3"/>
        <w:ind w:firstLine="567"/>
        <w:jc w:val="both"/>
        <w:rPr>
          <w:sz w:val="28"/>
        </w:rPr>
      </w:pPr>
      <w:r w:rsidRPr="009F7C63">
        <w:rPr>
          <w:b/>
          <w:sz w:val="28"/>
        </w:rPr>
        <w:t>Бюджетное финансирование</w:t>
      </w:r>
      <w:r w:rsidRPr="00D23455">
        <w:rPr>
          <w:sz w:val="28"/>
        </w:rPr>
        <w:t xml:space="preserve"> – предоставление денежных средств из государственного бюджета для покрытия расходов организаций и учреждений, не имеющих собственных доходов. Денежные средства предоставляются в соответствии с ассигнованиями и отражены в финансовом плане учреждений -  смете расходов, потребляются на приобретение основных фондов, материальных запасов, оплату услуг, выплату заработной платы, другие хозяйственные нужды.</w:t>
      </w:r>
    </w:p>
    <w:p w:rsidR="004A2CC6" w:rsidRDefault="004A2CC6" w:rsidP="004A2CC6">
      <w:pPr>
        <w:pStyle w:val="a3"/>
        <w:ind w:firstLine="567"/>
        <w:jc w:val="both"/>
        <w:rPr>
          <w:sz w:val="28"/>
        </w:rPr>
      </w:pPr>
      <w:r w:rsidRPr="009F7C63">
        <w:rPr>
          <w:b/>
          <w:sz w:val="28"/>
        </w:rPr>
        <w:t>Хозрасчетный метод</w:t>
      </w:r>
      <w:r w:rsidRPr="00D23455">
        <w:rPr>
          <w:sz w:val="28"/>
        </w:rPr>
        <w:t xml:space="preserve"> ведения хозяйства применяется в учреждениях и организациях, затраты которых возмещаются из выручки от реализации нематериальных услуг и благ. К ним относятся: учреждения здравоохранения и образования, работающие на платной основе, отраслевые научно-исследовательские институты, некоторые учреждения искусств. </w:t>
      </w:r>
    </w:p>
    <w:p w:rsidR="004A2CC6" w:rsidRPr="00D23455" w:rsidRDefault="004A2CC6" w:rsidP="004A2CC6">
      <w:pPr>
        <w:pStyle w:val="a3"/>
        <w:ind w:firstLine="567"/>
        <w:jc w:val="both"/>
        <w:rPr>
          <w:rFonts w:ascii="Tahoma" w:hAnsi="Tahoma" w:cs="Tahoma"/>
          <w:sz w:val="22"/>
          <w:szCs w:val="17"/>
        </w:rPr>
      </w:pPr>
      <w:r w:rsidRPr="009F7C63">
        <w:rPr>
          <w:b/>
          <w:sz w:val="28"/>
        </w:rPr>
        <w:t>Метод самоокупаемости</w:t>
      </w:r>
      <w:r w:rsidRPr="00D23455">
        <w:rPr>
          <w:sz w:val="28"/>
        </w:rPr>
        <w:t xml:space="preserve"> предусматривает организацию хозяйственной деятельности на основе услуг за плату, цена которых определяется применительно к объему расходов. Этот метод применяется в организациях, оказывающих платные услуги в области культурно-просветительной </w:t>
      </w:r>
      <w:r w:rsidRPr="00D23455">
        <w:rPr>
          <w:sz w:val="28"/>
        </w:rPr>
        <w:lastRenderedPageBreak/>
        <w:t>деятельности, организации свободного времени и т. д. К ним относятся: курсы и школ</w:t>
      </w:r>
      <w:r w:rsidR="00C37089">
        <w:rPr>
          <w:sz w:val="28"/>
        </w:rPr>
        <w:t>ы по приобретению бытовых, проф</w:t>
      </w:r>
      <w:r w:rsidRPr="00D23455">
        <w:rPr>
          <w:sz w:val="28"/>
        </w:rPr>
        <w:t>ес</w:t>
      </w:r>
      <w:r w:rsidR="00C37089">
        <w:rPr>
          <w:sz w:val="28"/>
        </w:rPr>
        <w:t>с</w:t>
      </w:r>
      <w:r w:rsidRPr="00D23455">
        <w:rPr>
          <w:sz w:val="28"/>
        </w:rPr>
        <w:t>иональных навыков и знаний, изучения иностранных языков, национальных клубов по интересам.</w:t>
      </w:r>
    </w:p>
    <w:p w:rsidR="004A2CC6" w:rsidRDefault="004A2CC6" w:rsidP="004A2CC6">
      <w:pPr>
        <w:pStyle w:val="a3"/>
        <w:ind w:firstLine="567"/>
        <w:jc w:val="both"/>
        <w:rPr>
          <w:i/>
          <w:iCs/>
          <w:sz w:val="28"/>
          <w:shd w:val="clear" w:color="auto" w:fill="FFFFFF"/>
        </w:rPr>
      </w:pPr>
    </w:p>
    <w:p w:rsidR="004A2CC6" w:rsidRDefault="004A2CC6" w:rsidP="004A2CC6">
      <w:pPr>
        <w:pStyle w:val="a3"/>
        <w:ind w:firstLine="567"/>
        <w:jc w:val="both"/>
        <w:rPr>
          <w:i/>
          <w:iCs/>
          <w:sz w:val="28"/>
          <w:shd w:val="clear" w:color="auto" w:fill="FFFFFF"/>
        </w:rPr>
      </w:pPr>
      <w:r w:rsidRPr="00D23455">
        <w:rPr>
          <w:i/>
          <w:iCs/>
          <w:sz w:val="28"/>
          <w:shd w:val="clear" w:color="auto" w:fill="FFFFFF"/>
        </w:rPr>
        <w:t>Источники финансирования организаций  и учреждений некоммерческой деятельности.</w:t>
      </w:r>
    </w:p>
    <w:p w:rsidR="004A2CC6" w:rsidRDefault="004A2CC6" w:rsidP="004A2CC6">
      <w:pPr>
        <w:pStyle w:val="a3"/>
        <w:ind w:firstLine="567"/>
        <w:jc w:val="both"/>
        <w:rPr>
          <w:sz w:val="28"/>
        </w:rPr>
      </w:pPr>
      <w:r w:rsidRPr="00D23455">
        <w:rPr>
          <w:sz w:val="28"/>
        </w:rPr>
        <w:t>Там где государство полностью исполняет соответствующие функции, расходы на содержание организаций осуществляются </w:t>
      </w:r>
      <w:r w:rsidRPr="00D23455">
        <w:rPr>
          <w:i/>
          <w:iCs/>
          <w:sz w:val="28"/>
        </w:rPr>
        <w:t>за счет средств государственного бюджета</w:t>
      </w:r>
      <w:r w:rsidRPr="00D23455">
        <w:rPr>
          <w:sz w:val="28"/>
        </w:rPr>
        <w:t>. К ним относятся: охрана правопорядка, оборона, частично образование и здравоохранение, охрана окружающей среды, большая часть на проведение фундаментальных исследований.</w:t>
      </w:r>
    </w:p>
    <w:p w:rsidR="004A2CC6" w:rsidRDefault="004A2CC6" w:rsidP="004A2CC6">
      <w:pPr>
        <w:pStyle w:val="a3"/>
        <w:ind w:firstLine="567"/>
        <w:jc w:val="both"/>
        <w:rPr>
          <w:sz w:val="28"/>
        </w:rPr>
      </w:pPr>
      <w:r w:rsidRPr="00D23455">
        <w:rPr>
          <w:sz w:val="28"/>
        </w:rPr>
        <w:t>Вторым по значению источником финансирования некоммерческих организаций </w:t>
      </w:r>
      <w:r w:rsidRPr="00D23455">
        <w:rPr>
          <w:i/>
          <w:iCs/>
          <w:sz w:val="28"/>
        </w:rPr>
        <w:t>являются собственные средства,</w:t>
      </w:r>
      <w:r w:rsidRPr="00D23455">
        <w:rPr>
          <w:sz w:val="28"/>
        </w:rPr>
        <w:t> получаемые в виде дохода от предоставляемых услуг, выполняемых работ, непосредственно самой организацией по роду ее деятельности.</w:t>
      </w:r>
    </w:p>
    <w:p w:rsidR="004A2CC6" w:rsidRDefault="004A2CC6" w:rsidP="004A2CC6">
      <w:pPr>
        <w:pStyle w:val="a3"/>
        <w:ind w:firstLine="567"/>
        <w:jc w:val="both"/>
        <w:rPr>
          <w:sz w:val="28"/>
        </w:rPr>
      </w:pPr>
      <w:r w:rsidRPr="00D23455">
        <w:rPr>
          <w:sz w:val="28"/>
        </w:rPr>
        <w:t>Третьим источником </w:t>
      </w:r>
      <w:r w:rsidRPr="00D23455">
        <w:rPr>
          <w:i/>
          <w:iCs/>
          <w:sz w:val="28"/>
        </w:rPr>
        <w:t>служат кредиты банков</w:t>
      </w:r>
      <w:r w:rsidRPr="00D23455">
        <w:rPr>
          <w:sz w:val="28"/>
        </w:rPr>
        <w:t xml:space="preserve">. Данный источник возможен к использованию организациям, </w:t>
      </w:r>
      <w:proofErr w:type="gramStart"/>
      <w:r w:rsidRPr="00D23455">
        <w:rPr>
          <w:sz w:val="28"/>
        </w:rPr>
        <w:t>оказывающими</w:t>
      </w:r>
      <w:proofErr w:type="gramEnd"/>
      <w:r w:rsidRPr="00D23455">
        <w:rPr>
          <w:sz w:val="28"/>
        </w:rPr>
        <w:t xml:space="preserve"> платные услуги, так как необходимость возврата заемных средств требует хорошо налаженной, стабильной работы организации на протяжении периода, превышающего сроки пользования кредитом.</w:t>
      </w:r>
    </w:p>
    <w:p w:rsidR="004A2CC6" w:rsidRDefault="004A2CC6" w:rsidP="004A2CC6">
      <w:pPr>
        <w:pStyle w:val="a3"/>
        <w:ind w:firstLine="567"/>
        <w:jc w:val="both"/>
        <w:rPr>
          <w:sz w:val="28"/>
        </w:rPr>
      </w:pPr>
      <w:r w:rsidRPr="00D23455">
        <w:rPr>
          <w:sz w:val="28"/>
        </w:rPr>
        <w:t>Специфическим методом финансирования общественных объединений и организаций </w:t>
      </w:r>
      <w:r w:rsidRPr="00D23455">
        <w:rPr>
          <w:i/>
          <w:iCs/>
          <w:sz w:val="28"/>
        </w:rPr>
        <w:t>являются членские взносы их участников</w:t>
      </w:r>
      <w:r w:rsidRPr="00D23455">
        <w:rPr>
          <w:sz w:val="28"/>
        </w:rPr>
        <w:t>.</w:t>
      </w:r>
    </w:p>
    <w:p w:rsidR="004A2CC6" w:rsidRDefault="004A2CC6" w:rsidP="004A2CC6">
      <w:pPr>
        <w:pStyle w:val="a3"/>
        <w:ind w:firstLine="567"/>
        <w:jc w:val="both"/>
        <w:rPr>
          <w:sz w:val="28"/>
        </w:rPr>
      </w:pPr>
      <w:r w:rsidRPr="00D23455">
        <w:rPr>
          <w:sz w:val="28"/>
        </w:rPr>
        <w:t>При финансировании научных исследований применяется </w:t>
      </w:r>
      <w:r w:rsidRPr="00D23455">
        <w:rPr>
          <w:i/>
          <w:iCs/>
          <w:sz w:val="28"/>
        </w:rPr>
        <w:t>метод грантов</w:t>
      </w:r>
      <w:r w:rsidRPr="00D23455">
        <w:rPr>
          <w:sz w:val="28"/>
        </w:rPr>
        <w:t> безвозмездной поддержки со стороны частного лица, компаний, фирм, международных организаций.</w:t>
      </w:r>
    </w:p>
    <w:p w:rsidR="004A2CC6" w:rsidRDefault="004A2CC6" w:rsidP="004A2CC6">
      <w:pPr>
        <w:pStyle w:val="a3"/>
        <w:ind w:firstLine="567"/>
        <w:jc w:val="both"/>
        <w:rPr>
          <w:sz w:val="28"/>
        </w:rPr>
      </w:pPr>
      <w:r w:rsidRPr="00D23455">
        <w:rPr>
          <w:sz w:val="28"/>
        </w:rPr>
        <w:t>Определенным источником пополнения сре</w:t>
      </w:r>
      <w:proofErr w:type="gramStart"/>
      <w:r w:rsidRPr="00D23455">
        <w:rPr>
          <w:sz w:val="28"/>
        </w:rPr>
        <w:t>дств дл</w:t>
      </w:r>
      <w:proofErr w:type="gramEnd"/>
      <w:r w:rsidRPr="00D23455">
        <w:rPr>
          <w:sz w:val="28"/>
        </w:rPr>
        <w:t>я содержания и развития организаций и учреждений некоммерческой деятельности являются доходы от размещения части располагаемых ими ресурсов на депозитах коммерческих и сберегательных банков, а также в ценные бумаги на финансовом рынке.</w:t>
      </w:r>
    </w:p>
    <w:p w:rsidR="004A2CC6" w:rsidRPr="00D23455" w:rsidRDefault="004A2CC6" w:rsidP="004A2CC6">
      <w:pPr>
        <w:pStyle w:val="a3"/>
        <w:ind w:firstLine="567"/>
        <w:jc w:val="both"/>
        <w:rPr>
          <w:rFonts w:ascii="Tahoma" w:hAnsi="Tahoma" w:cs="Tahoma"/>
          <w:sz w:val="22"/>
          <w:szCs w:val="17"/>
        </w:rPr>
      </w:pPr>
    </w:p>
    <w:p w:rsidR="004A2CC6" w:rsidRPr="009F7C63" w:rsidRDefault="004A2CC6" w:rsidP="004A2CC6">
      <w:pPr>
        <w:pStyle w:val="a3"/>
        <w:ind w:firstLine="567"/>
        <w:jc w:val="center"/>
        <w:rPr>
          <w:b/>
          <w:spacing w:val="-3"/>
          <w:sz w:val="28"/>
        </w:rPr>
      </w:pPr>
      <w:r w:rsidRPr="009F7C63">
        <w:rPr>
          <w:b/>
          <w:sz w:val="28"/>
        </w:rPr>
        <w:t xml:space="preserve">5.5 Расходы   некоммерческих </w:t>
      </w:r>
      <w:r w:rsidRPr="009F7C63">
        <w:rPr>
          <w:b/>
          <w:spacing w:val="-3"/>
          <w:sz w:val="28"/>
        </w:rPr>
        <w:t>организаций и учреждений</w:t>
      </w:r>
    </w:p>
    <w:p w:rsidR="004A2CC6" w:rsidRPr="009F7C63" w:rsidRDefault="004A2CC6" w:rsidP="004A2CC6">
      <w:pPr>
        <w:pStyle w:val="a3"/>
        <w:ind w:firstLine="567"/>
        <w:rPr>
          <w:sz w:val="28"/>
        </w:rPr>
      </w:pPr>
    </w:p>
    <w:p w:rsidR="004A2CC6" w:rsidRPr="009F7C63" w:rsidRDefault="004A2CC6" w:rsidP="004A2CC6">
      <w:pPr>
        <w:pStyle w:val="a3"/>
        <w:ind w:firstLine="567"/>
        <w:jc w:val="both"/>
        <w:rPr>
          <w:sz w:val="28"/>
        </w:rPr>
      </w:pPr>
      <w:r w:rsidRPr="009F7C63">
        <w:rPr>
          <w:spacing w:val="6"/>
          <w:sz w:val="28"/>
        </w:rPr>
        <w:t xml:space="preserve">Расходы некоммерческих организаций и учреждений </w:t>
      </w:r>
      <w:r w:rsidRPr="009F7C63">
        <w:rPr>
          <w:spacing w:val="-4"/>
          <w:sz w:val="28"/>
        </w:rPr>
        <w:t xml:space="preserve">направлены на обеспечение их функциональной деятельности, </w:t>
      </w:r>
      <w:r w:rsidRPr="009F7C63">
        <w:rPr>
          <w:spacing w:val="-9"/>
          <w:sz w:val="28"/>
        </w:rPr>
        <w:t xml:space="preserve">предусмотренной положением, уставом или иным утвержденным </w:t>
      </w:r>
      <w:r w:rsidRPr="009F7C63">
        <w:rPr>
          <w:spacing w:val="4"/>
          <w:sz w:val="28"/>
        </w:rPr>
        <w:t xml:space="preserve">документом. Состав и структура расходов определяются </w:t>
      </w:r>
      <w:r w:rsidRPr="009F7C63">
        <w:rPr>
          <w:spacing w:val="-2"/>
          <w:sz w:val="28"/>
        </w:rPr>
        <w:t xml:space="preserve">принадлежностью организации или участников учреждения к </w:t>
      </w:r>
      <w:r w:rsidRPr="009F7C63">
        <w:rPr>
          <w:spacing w:val="-1"/>
          <w:sz w:val="28"/>
        </w:rPr>
        <w:t xml:space="preserve">одному из направлений деятельности, а также используемым </w:t>
      </w:r>
      <w:r w:rsidRPr="009F7C63">
        <w:rPr>
          <w:spacing w:val="-4"/>
          <w:sz w:val="28"/>
        </w:rPr>
        <w:t>методом ведения этой деятельности.</w:t>
      </w:r>
    </w:p>
    <w:p w:rsidR="004A2CC6" w:rsidRPr="009F7C63" w:rsidRDefault="004A2CC6" w:rsidP="004A2CC6">
      <w:pPr>
        <w:pStyle w:val="a3"/>
        <w:ind w:firstLine="567"/>
        <w:jc w:val="both"/>
        <w:rPr>
          <w:sz w:val="28"/>
        </w:rPr>
      </w:pPr>
      <w:r w:rsidRPr="009F7C63">
        <w:rPr>
          <w:spacing w:val="2"/>
          <w:sz w:val="28"/>
        </w:rPr>
        <w:t xml:space="preserve">Организации и учреждения, состоящие на бюджетном </w:t>
      </w:r>
      <w:r w:rsidRPr="009F7C63">
        <w:rPr>
          <w:spacing w:val="-5"/>
          <w:sz w:val="28"/>
        </w:rPr>
        <w:t xml:space="preserve">финансировании, разрабатывают смету, в которой отражаются </w:t>
      </w:r>
      <w:r w:rsidRPr="009F7C63">
        <w:rPr>
          <w:spacing w:val="8"/>
          <w:sz w:val="28"/>
        </w:rPr>
        <w:t xml:space="preserve">характерные показатели деятельности учреждения и </w:t>
      </w:r>
      <w:r w:rsidRPr="009F7C63">
        <w:rPr>
          <w:spacing w:val="-4"/>
          <w:sz w:val="28"/>
        </w:rPr>
        <w:t>распределение средств по статьям.</w:t>
      </w:r>
    </w:p>
    <w:p w:rsidR="004A2CC6" w:rsidRPr="009F7C63" w:rsidRDefault="004A2CC6" w:rsidP="004A2CC6">
      <w:pPr>
        <w:pStyle w:val="a3"/>
        <w:ind w:firstLine="567"/>
        <w:jc w:val="both"/>
        <w:rPr>
          <w:sz w:val="28"/>
        </w:rPr>
      </w:pPr>
      <w:r w:rsidRPr="009F7C63">
        <w:rPr>
          <w:spacing w:val="-4"/>
          <w:sz w:val="28"/>
        </w:rPr>
        <w:t>Согласно экономической классификации в сметах расходы группируются на категорию, класс, подкласс, специфику.</w:t>
      </w:r>
    </w:p>
    <w:p w:rsidR="004A2CC6" w:rsidRPr="009F7C63" w:rsidRDefault="004A2CC6" w:rsidP="004A2CC6">
      <w:pPr>
        <w:pStyle w:val="a3"/>
        <w:ind w:firstLine="567"/>
        <w:jc w:val="both"/>
        <w:rPr>
          <w:sz w:val="28"/>
        </w:rPr>
      </w:pPr>
      <w:r w:rsidRPr="009F7C63">
        <w:rPr>
          <w:spacing w:val="-7"/>
          <w:sz w:val="28"/>
        </w:rPr>
        <w:t>Категория «Текущие расходы» включает следующие классы:</w:t>
      </w:r>
    </w:p>
    <w:p w:rsidR="004A2CC6" w:rsidRPr="009F7C63" w:rsidRDefault="004A2CC6" w:rsidP="004A2CC6">
      <w:pPr>
        <w:pStyle w:val="a3"/>
        <w:ind w:firstLine="567"/>
        <w:jc w:val="both"/>
        <w:rPr>
          <w:sz w:val="28"/>
        </w:rPr>
      </w:pPr>
      <w:r w:rsidRPr="009F7C63">
        <w:rPr>
          <w:spacing w:val="-4"/>
          <w:sz w:val="28"/>
        </w:rPr>
        <w:lastRenderedPageBreak/>
        <w:t>1. Расходы на товары и услуги в составе подклассов:</w:t>
      </w:r>
    </w:p>
    <w:p w:rsidR="004A2CC6" w:rsidRPr="009F7C63" w:rsidRDefault="004A2CC6" w:rsidP="004A2CC6">
      <w:pPr>
        <w:pStyle w:val="a3"/>
        <w:ind w:firstLine="567"/>
        <w:jc w:val="both"/>
        <w:rPr>
          <w:sz w:val="28"/>
        </w:rPr>
      </w:pPr>
      <w:r>
        <w:rPr>
          <w:spacing w:val="-6"/>
          <w:sz w:val="28"/>
        </w:rPr>
        <w:t xml:space="preserve">- </w:t>
      </w:r>
      <w:r w:rsidRPr="009F7C63">
        <w:rPr>
          <w:spacing w:val="-6"/>
          <w:sz w:val="28"/>
        </w:rPr>
        <w:t xml:space="preserve">заработная плата со спецификой: основная, заработная плата, </w:t>
      </w:r>
      <w:r w:rsidRPr="009F7C63">
        <w:rPr>
          <w:spacing w:val="-8"/>
          <w:sz w:val="28"/>
        </w:rPr>
        <w:t xml:space="preserve">дополнительные денежные выплаты, компенсационные выплаты, </w:t>
      </w:r>
      <w:r w:rsidRPr="009F7C63">
        <w:rPr>
          <w:spacing w:val="-6"/>
          <w:sz w:val="28"/>
        </w:rPr>
        <w:t xml:space="preserve">обязательные пенсионные взносы в накопительные пенсионные </w:t>
      </w:r>
      <w:r w:rsidRPr="009F7C63">
        <w:rPr>
          <w:spacing w:val="-8"/>
          <w:sz w:val="28"/>
        </w:rPr>
        <w:t>фонды;</w:t>
      </w:r>
    </w:p>
    <w:p w:rsidR="004A2CC6" w:rsidRPr="009F7C63" w:rsidRDefault="004A2CC6" w:rsidP="004A2CC6">
      <w:pPr>
        <w:pStyle w:val="a3"/>
        <w:ind w:firstLine="567"/>
        <w:jc w:val="both"/>
        <w:rPr>
          <w:sz w:val="28"/>
        </w:rPr>
      </w:pPr>
      <w:r>
        <w:rPr>
          <w:spacing w:val="7"/>
          <w:sz w:val="28"/>
        </w:rPr>
        <w:t xml:space="preserve">- </w:t>
      </w:r>
      <w:r w:rsidRPr="009F7C63">
        <w:rPr>
          <w:spacing w:val="7"/>
          <w:sz w:val="28"/>
        </w:rPr>
        <w:t xml:space="preserve">взносы работодателей: социальный налог, взносы на </w:t>
      </w:r>
      <w:r w:rsidRPr="009F7C63">
        <w:rPr>
          <w:spacing w:val="-7"/>
          <w:sz w:val="28"/>
        </w:rPr>
        <w:t xml:space="preserve">обязательное страхование гражданско-правовой ответственности </w:t>
      </w:r>
      <w:r w:rsidRPr="009F7C63">
        <w:rPr>
          <w:spacing w:val="-2"/>
          <w:sz w:val="28"/>
        </w:rPr>
        <w:t xml:space="preserve">владельцев автотранспортных средств, на негосударственное </w:t>
      </w:r>
      <w:r w:rsidRPr="009F7C63">
        <w:rPr>
          <w:spacing w:val="8"/>
          <w:sz w:val="28"/>
        </w:rPr>
        <w:t xml:space="preserve">обязательное страхование работников государственных </w:t>
      </w:r>
      <w:r w:rsidRPr="009F7C63">
        <w:rPr>
          <w:spacing w:val="-5"/>
          <w:sz w:val="28"/>
        </w:rPr>
        <w:t>учреждений;</w:t>
      </w:r>
    </w:p>
    <w:p w:rsidR="004A2CC6" w:rsidRPr="009F7C63" w:rsidRDefault="004A2CC6" w:rsidP="004A2CC6">
      <w:pPr>
        <w:pStyle w:val="a3"/>
        <w:ind w:firstLine="567"/>
        <w:jc w:val="both"/>
        <w:rPr>
          <w:sz w:val="28"/>
        </w:rPr>
      </w:pPr>
      <w:proofErr w:type="gramStart"/>
      <w:r>
        <w:rPr>
          <w:spacing w:val="4"/>
          <w:sz w:val="28"/>
        </w:rPr>
        <w:t xml:space="preserve">- </w:t>
      </w:r>
      <w:r w:rsidRPr="009F7C63">
        <w:rPr>
          <w:spacing w:val="4"/>
          <w:sz w:val="28"/>
        </w:rPr>
        <w:t xml:space="preserve">приобретение товаров и услуг (специфики: продуктов </w:t>
      </w:r>
      <w:r w:rsidRPr="009F7C63">
        <w:rPr>
          <w:spacing w:val="-4"/>
          <w:sz w:val="28"/>
        </w:rPr>
        <w:t xml:space="preserve">питания, медикаментов и перевязочных средств, предметов и </w:t>
      </w:r>
      <w:r w:rsidRPr="009F7C63">
        <w:rPr>
          <w:spacing w:val="9"/>
          <w:sz w:val="28"/>
        </w:rPr>
        <w:t>материалов для текущих хозяйственных целей, мягкого</w:t>
      </w:r>
      <w:proofErr w:type="gramEnd"/>
    </w:p>
    <w:p w:rsidR="004A2CC6" w:rsidRPr="009F7C63" w:rsidRDefault="004A2CC6" w:rsidP="004A2CC6">
      <w:pPr>
        <w:pStyle w:val="a3"/>
        <w:ind w:firstLine="567"/>
        <w:jc w:val="both"/>
        <w:rPr>
          <w:sz w:val="28"/>
        </w:rPr>
      </w:pPr>
      <w:r>
        <w:rPr>
          <w:spacing w:val="-6"/>
          <w:sz w:val="28"/>
        </w:rPr>
        <w:t xml:space="preserve">- </w:t>
      </w:r>
      <w:r w:rsidRPr="009F7C63">
        <w:rPr>
          <w:spacing w:val="-6"/>
          <w:sz w:val="28"/>
        </w:rPr>
        <w:t xml:space="preserve">инвентаря и оборудования, особого оборудования и материалов, </w:t>
      </w:r>
      <w:r w:rsidRPr="009F7C63">
        <w:rPr>
          <w:spacing w:val="1"/>
          <w:sz w:val="28"/>
        </w:rPr>
        <w:t xml:space="preserve">командировки и служебные разъезды, аренда помещений), </w:t>
      </w:r>
      <w:r w:rsidRPr="009F7C63">
        <w:rPr>
          <w:spacing w:val="-8"/>
          <w:sz w:val="28"/>
        </w:rPr>
        <w:t>оплата;</w:t>
      </w:r>
    </w:p>
    <w:p w:rsidR="004A2CC6" w:rsidRPr="009F7C63" w:rsidRDefault="004A2CC6" w:rsidP="004A2CC6">
      <w:pPr>
        <w:pStyle w:val="a3"/>
        <w:ind w:firstLine="567"/>
        <w:jc w:val="both"/>
        <w:rPr>
          <w:sz w:val="28"/>
        </w:rPr>
      </w:pPr>
      <w:r>
        <w:rPr>
          <w:spacing w:val="-2"/>
          <w:sz w:val="28"/>
        </w:rPr>
        <w:t xml:space="preserve">- </w:t>
      </w:r>
      <w:r w:rsidRPr="009F7C63">
        <w:rPr>
          <w:spacing w:val="-2"/>
          <w:sz w:val="28"/>
        </w:rPr>
        <w:t xml:space="preserve">коммунальных услуг, транспорта и связи электроэнергии, </w:t>
      </w:r>
      <w:r w:rsidRPr="009F7C63">
        <w:rPr>
          <w:spacing w:val="-6"/>
          <w:sz w:val="28"/>
        </w:rPr>
        <w:t>отопления;</w:t>
      </w:r>
    </w:p>
    <w:p w:rsidR="004A2CC6" w:rsidRPr="009F7C63" w:rsidRDefault="004A2CC6" w:rsidP="004A2CC6">
      <w:pPr>
        <w:pStyle w:val="a3"/>
        <w:ind w:firstLine="567"/>
        <w:jc w:val="both"/>
        <w:rPr>
          <w:sz w:val="28"/>
        </w:rPr>
      </w:pPr>
      <w:r>
        <w:rPr>
          <w:spacing w:val="-5"/>
          <w:sz w:val="28"/>
        </w:rPr>
        <w:t xml:space="preserve">- </w:t>
      </w:r>
      <w:r w:rsidRPr="009F7C63">
        <w:rPr>
          <w:spacing w:val="-5"/>
          <w:sz w:val="28"/>
        </w:rPr>
        <w:t xml:space="preserve">другие текущие расходы (специфика: содержание и текущий </w:t>
      </w:r>
      <w:r w:rsidRPr="009F7C63">
        <w:rPr>
          <w:spacing w:val="3"/>
          <w:sz w:val="28"/>
        </w:rPr>
        <w:t xml:space="preserve">ремонт оборудования и инвентаря, зданий, помещений и </w:t>
      </w:r>
      <w:r w:rsidRPr="009F7C63">
        <w:rPr>
          <w:spacing w:val="-5"/>
          <w:sz w:val="28"/>
        </w:rPr>
        <w:t xml:space="preserve">сооружений, расходы фонда всеобщего обязательного среднего </w:t>
      </w:r>
      <w:r w:rsidRPr="009F7C63">
        <w:rPr>
          <w:spacing w:val="-4"/>
          <w:sz w:val="28"/>
        </w:rPr>
        <w:t>образования, погашение кредиторской задолженности и др.);</w:t>
      </w:r>
    </w:p>
    <w:p w:rsidR="004A2CC6" w:rsidRPr="009F7C63" w:rsidRDefault="004A2CC6" w:rsidP="004A2CC6">
      <w:pPr>
        <w:pStyle w:val="a3"/>
        <w:ind w:firstLine="567"/>
        <w:jc w:val="both"/>
        <w:rPr>
          <w:sz w:val="28"/>
        </w:rPr>
      </w:pPr>
      <w:r>
        <w:rPr>
          <w:spacing w:val="-5"/>
          <w:sz w:val="28"/>
        </w:rPr>
        <w:t xml:space="preserve">- </w:t>
      </w:r>
      <w:r w:rsidRPr="009F7C63">
        <w:rPr>
          <w:spacing w:val="-5"/>
          <w:sz w:val="28"/>
        </w:rPr>
        <w:t>прочие текущие расходы.</w:t>
      </w:r>
    </w:p>
    <w:p w:rsidR="004A2CC6" w:rsidRPr="009F7C63" w:rsidRDefault="004A2CC6" w:rsidP="004A2CC6">
      <w:pPr>
        <w:pStyle w:val="a3"/>
        <w:ind w:firstLine="567"/>
        <w:jc w:val="both"/>
        <w:rPr>
          <w:sz w:val="28"/>
        </w:rPr>
      </w:pPr>
      <w:r w:rsidRPr="009F7C63">
        <w:rPr>
          <w:spacing w:val="-11"/>
          <w:sz w:val="28"/>
        </w:rPr>
        <w:t xml:space="preserve">2. </w:t>
      </w:r>
      <w:r w:rsidRPr="009F7C63">
        <w:rPr>
          <w:sz w:val="28"/>
        </w:rPr>
        <w:t xml:space="preserve">Выплата вознаграждений (интересов), прочие текущие </w:t>
      </w:r>
      <w:r w:rsidRPr="009F7C63">
        <w:rPr>
          <w:spacing w:val="-5"/>
          <w:sz w:val="28"/>
        </w:rPr>
        <w:t>расходы в составе подклассов:</w:t>
      </w:r>
    </w:p>
    <w:p w:rsidR="004A2CC6" w:rsidRPr="009F7C63" w:rsidRDefault="004A2CC6" w:rsidP="004A2CC6">
      <w:pPr>
        <w:pStyle w:val="a3"/>
        <w:ind w:firstLine="567"/>
        <w:jc w:val="both"/>
        <w:rPr>
          <w:sz w:val="28"/>
        </w:rPr>
      </w:pPr>
      <w:r w:rsidRPr="009F7C63">
        <w:rPr>
          <w:spacing w:val="-6"/>
          <w:sz w:val="28"/>
        </w:rPr>
        <w:t xml:space="preserve">выплата вознаграждений (интересов) по внутренним займам; </w:t>
      </w:r>
      <w:r w:rsidRPr="009F7C63">
        <w:rPr>
          <w:spacing w:val="-3"/>
          <w:sz w:val="28"/>
        </w:rPr>
        <w:t>выплата вознаграждений (интересов) по внешним займам.</w:t>
      </w:r>
    </w:p>
    <w:p w:rsidR="004A2CC6" w:rsidRPr="009F7C63" w:rsidRDefault="004A2CC6" w:rsidP="004A2CC6">
      <w:pPr>
        <w:pStyle w:val="a3"/>
        <w:ind w:firstLine="567"/>
        <w:jc w:val="both"/>
        <w:rPr>
          <w:sz w:val="28"/>
        </w:rPr>
      </w:pPr>
      <w:r w:rsidRPr="009F7C63">
        <w:rPr>
          <w:spacing w:val="-14"/>
          <w:sz w:val="28"/>
        </w:rPr>
        <w:t>3.</w:t>
      </w:r>
      <w:r w:rsidRPr="009F7C63">
        <w:rPr>
          <w:sz w:val="28"/>
        </w:rPr>
        <w:tab/>
      </w:r>
      <w:r w:rsidRPr="009F7C63">
        <w:rPr>
          <w:spacing w:val="3"/>
          <w:sz w:val="28"/>
        </w:rPr>
        <w:t xml:space="preserve">Субсидии и другие текущие трансфертные платежи в </w:t>
      </w:r>
      <w:r w:rsidRPr="009F7C63">
        <w:rPr>
          <w:spacing w:val="-7"/>
          <w:sz w:val="28"/>
        </w:rPr>
        <w:t>составе подклассов:</w:t>
      </w:r>
    </w:p>
    <w:p w:rsidR="004A2CC6" w:rsidRPr="009F7C63" w:rsidRDefault="004A2CC6" w:rsidP="004A2CC6">
      <w:pPr>
        <w:pStyle w:val="a3"/>
        <w:ind w:firstLine="567"/>
        <w:jc w:val="both"/>
        <w:rPr>
          <w:sz w:val="28"/>
        </w:rPr>
      </w:pPr>
      <w:proofErr w:type="gramStart"/>
      <w:r w:rsidRPr="009F7C63">
        <w:rPr>
          <w:spacing w:val="-6"/>
          <w:sz w:val="28"/>
        </w:rPr>
        <w:t xml:space="preserve">субсидии; </w:t>
      </w:r>
      <w:r w:rsidRPr="009F7C63">
        <w:rPr>
          <w:spacing w:val="-4"/>
          <w:sz w:val="28"/>
        </w:rPr>
        <w:t xml:space="preserve">текущие трансферты физическими лицами (на обязательное </w:t>
      </w:r>
      <w:r w:rsidRPr="009F7C63">
        <w:rPr>
          <w:spacing w:val="-7"/>
          <w:sz w:val="28"/>
        </w:rPr>
        <w:t xml:space="preserve">социальное обеспечение, пенсии, стипендии, прочие трансферты); </w:t>
      </w:r>
      <w:r w:rsidRPr="009F7C63">
        <w:rPr>
          <w:spacing w:val="-5"/>
          <w:sz w:val="28"/>
        </w:rPr>
        <w:t xml:space="preserve">прочие субсидии; </w:t>
      </w:r>
      <w:r w:rsidRPr="009F7C63">
        <w:rPr>
          <w:spacing w:val="8"/>
          <w:sz w:val="28"/>
        </w:rPr>
        <w:t xml:space="preserve">трансферты со спецификой: негосударственным </w:t>
      </w:r>
      <w:r w:rsidRPr="009F7C63">
        <w:rPr>
          <w:spacing w:val="-5"/>
          <w:sz w:val="28"/>
        </w:rPr>
        <w:t xml:space="preserve">некоммерческим организациям, домашним хозяйствам, пенсии, </w:t>
      </w:r>
      <w:r w:rsidRPr="009F7C63">
        <w:rPr>
          <w:spacing w:val="-3"/>
          <w:sz w:val="28"/>
        </w:rPr>
        <w:t xml:space="preserve">стипендии, пособия, государственные взносы на страхование, </w:t>
      </w:r>
      <w:r w:rsidRPr="009F7C63">
        <w:rPr>
          <w:spacing w:val="-4"/>
          <w:sz w:val="28"/>
        </w:rPr>
        <w:t xml:space="preserve">прочие трансферты; </w:t>
      </w:r>
      <w:r w:rsidRPr="009F7C63">
        <w:rPr>
          <w:spacing w:val="4"/>
          <w:sz w:val="28"/>
        </w:rPr>
        <w:t xml:space="preserve">прочие трансферты другим уровням государственного </w:t>
      </w:r>
      <w:r w:rsidRPr="009F7C63">
        <w:rPr>
          <w:spacing w:val="-6"/>
          <w:sz w:val="28"/>
        </w:rPr>
        <w:t xml:space="preserve">управления, специфика: субвенции, бюджетные изъятия, прочие </w:t>
      </w:r>
      <w:r w:rsidRPr="009F7C63">
        <w:rPr>
          <w:spacing w:val="-4"/>
          <w:sz w:val="28"/>
        </w:rPr>
        <w:t xml:space="preserve">текущие трансферты; </w:t>
      </w:r>
      <w:r w:rsidRPr="009F7C63">
        <w:rPr>
          <w:spacing w:val="-3"/>
          <w:sz w:val="28"/>
        </w:rPr>
        <w:t xml:space="preserve">трансферты за границу; </w:t>
      </w:r>
      <w:r w:rsidRPr="009F7C63">
        <w:rPr>
          <w:spacing w:val="-4"/>
          <w:sz w:val="28"/>
        </w:rPr>
        <w:t>различные прочие трансферты.</w:t>
      </w:r>
      <w:proofErr w:type="gramEnd"/>
    </w:p>
    <w:p w:rsidR="004A2CC6" w:rsidRPr="009F7C63" w:rsidRDefault="004A2CC6" w:rsidP="004A2CC6">
      <w:pPr>
        <w:pStyle w:val="a3"/>
        <w:ind w:firstLine="567"/>
        <w:jc w:val="both"/>
        <w:rPr>
          <w:sz w:val="28"/>
        </w:rPr>
      </w:pPr>
      <w:r w:rsidRPr="009F7C63">
        <w:rPr>
          <w:spacing w:val="-2"/>
          <w:sz w:val="28"/>
        </w:rPr>
        <w:t>Категория «Капитальные расходы» включает следующий класс:</w:t>
      </w:r>
    </w:p>
    <w:p w:rsidR="004A2CC6" w:rsidRPr="009F7C63" w:rsidRDefault="004A2CC6" w:rsidP="004A2CC6">
      <w:pPr>
        <w:pStyle w:val="a3"/>
        <w:numPr>
          <w:ilvl w:val="0"/>
          <w:numId w:val="4"/>
        </w:numPr>
        <w:jc w:val="both"/>
        <w:rPr>
          <w:sz w:val="28"/>
        </w:rPr>
      </w:pPr>
      <w:r w:rsidRPr="009F7C63">
        <w:rPr>
          <w:spacing w:val="-2"/>
          <w:sz w:val="28"/>
        </w:rPr>
        <w:t>приобретение основного капитала в составе подклассов:</w:t>
      </w:r>
    </w:p>
    <w:p w:rsidR="004A2CC6" w:rsidRPr="009F7C63" w:rsidRDefault="004A2CC6" w:rsidP="004A2CC6">
      <w:pPr>
        <w:pStyle w:val="a3"/>
        <w:numPr>
          <w:ilvl w:val="0"/>
          <w:numId w:val="4"/>
        </w:numPr>
        <w:jc w:val="both"/>
        <w:rPr>
          <w:sz w:val="28"/>
        </w:rPr>
      </w:pPr>
      <w:r w:rsidRPr="009F7C63">
        <w:rPr>
          <w:spacing w:val="9"/>
          <w:sz w:val="28"/>
        </w:rPr>
        <w:t xml:space="preserve">приобретение основного капитала со спецификой: </w:t>
      </w:r>
      <w:r w:rsidRPr="009F7C63">
        <w:rPr>
          <w:spacing w:val="-4"/>
          <w:sz w:val="28"/>
        </w:rPr>
        <w:t>приобретение активов, зданий и сооружений, прочих активов;</w:t>
      </w:r>
    </w:p>
    <w:p w:rsidR="004A2CC6" w:rsidRPr="009F7C63" w:rsidRDefault="004A2CC6" w:rsidP="004A2CC6">
      <w:pPr>
        <w:pStyle w:val="a3"/>
        <w:numPr>
          <w:ilvl w:val="0"/>
          <w:numId w:val="4"/>
        </w:numPr>
        <w:jc w:val="both"/>
        <w:rPr>
          <w:sz w:val="28"/>
        </w:rPr>
      </w:pPr>
      <w:r w:rsidRPr="009F7C63">
        <w:rPr>
          <w:spacing w:val="4"/>
          <w:sz w:val="28"/>
        </w:rPr>
        <w:t xml:space="preserve">создание основного капитала, в том числе специфики: </w:t>
      </w:r>
      <w:r w:rsidRPr="009F7C63">
        <w:rPr>
          <w:spacing w:val="-2"/>
          <w:sz w:val="28"/>
        </w:rPr>
        <w:t xml:space="preserve">строительство зданий и сооружений, дорог, создание прочих </w:t>
      </w:r>
      <w:r w:rsidRPr="009F7C63">
        <w:rPr>
          <w:spacing w:val="-5"/>
          <w:sz w:val="28"/>
        </w:rPr>
        <w:t>капитальных активов;</w:t>
      </w:r>
    </w:p>
    <w:p w:rsidR="004A2CC6" w:rsidRPr="009F7C63" w:rsidRDefault="004A2CC6" w:rsidP="004A2CC6">
      <w:pPr>
        <w:pStyle w:val="a3"/>
        <w:numPr>
          <w:ilvl w:val="0"/>
          <w:numId w:val="4"/>
        </w:numPr>
        <w:jc w:val="both"/>
        <w:rPr>
          <w:sz w:val="28"/>
        </w:rPr>
      </w:pPr>
      <w:r w:rsidRPr="009F7C63">
        <w:rPr>
          <w:spacing w:val="-1"/>
          <w:sz w:val="28"/>
        </w:rPr>
        <w:t>капитальный ремонт, в том числе зданий, дорог, прочий ре</w:t>
      </w:r>
      <w:r w:rsidRPr="009F7C63">
        <w:rPr>
          <w:spacing w:val="-19"/>
          <w:sz w:val="28"/>
        </w:rPr>
        <w:t>монт;</w:t>
      </w:r>
    </w:p>
    <w:p w:rsidR="004A2CC6" w:rsidRPr="009F7C63" w:rsidRDefault="004A2CC6" w:rsidP="004A2CC6">
      <w:pPr>
        <w:pStyle w:val="a3"/>
        <w:numPr>
          <w:ilvl w:val="0"/>
          <w:numId w:val="4"/>
        </w:numPr>
        <w:jc w:val="both"/>
        <w:rPr>
          <w:sz w:val="28"/>
        </w:rPr>
      </w:pPr>
      <w:r w:rsidRPr="009F7C63">
        <w:rPr>
          <w:spacing w:val="-4"/>
          <w:sz w:val="28"/>
        </w:rPr>
        <w:t>приобретение товаров для создания запасов;</w:t>
      </w:r>
    </w:p>
    <w:p w:rsidR="004A2CC6" w:rsidRPr="009F7C63" w:rsidRDefault="004A2CC6" w:rsidP="004A2CC6">
      <w:pPr>
        <w:pStyle w:val="a3"/>
        <w:numPr>
          <w:ilvl w:val="0"/>
          <w:numId w:val="4"/>
        </w:numPr>
        <w:jc w:val="both"/>
        <w:rPr>
          <w:sz w:val="28"/>
        </w:rPr>
      </w:pPr>
      <w:r w:rsidRPr="009F7C63">
        <w:rPr>
          <w:spacing w:val="-3"/>
          <w:sz w:val="28"/>
        </w:rPr>
        <w:t>приобретение земли и нематериальных запасов;</w:t>
      </w:r>
    </w:p>
    <w:p w:rsidR="004A2CC6" w:rsidRPr="009F7C63" w:rsidRDefault="004A2CC6" w:rsidP="004A2CC6">
      <w:pPr>
        <w:pStyle w:val="a3"/>
        <w:numPr>
          <w:ilvl w:val="0"/>
          <w:numId w:val="4"/>
        </w:numPr>
        <w:jc w:val="both"/>
        <w:rPr>
          <w:sz w:val="28"/>
        </w:rPr>
      </w:pPr>
      <w:r w:rsidRPr="009F7C63">
        <w:rPr>
          <w:spacing w:val="5"/>
          <w:sz w:val="28"/>
        </w:rPr>
        <w:lastRenderedPageBreak/>
        <w:t xml:space="preserve">капитальные трансферты внутри страны, в том числе </w:t>
      </w:r>
      <w:r w:rsidRPr="009F7C63">
        <w:rPr>
          <w:spacing w:val="1"/>
          <w:sz w:val="28"/>
        </w:rPr>
        <w:t xml:space="preserve">(специфика): государственным предприятиям, финансовым </w:t>
      </w:r>
      <w:r w:rsidRPr="009F7C63">
        <w:rPr>
          <w:spacing w:val="-3"/>
          <w:sz w:val="28"/>
        </w:rPr>
        <w:t xml:space="preserve">учреждениям, другим уровням государственного управления, </w:t>
      </w:r>
      <w:r w:rsidRPr="009F7C63">
        <w:rPr>
          <w:spacing w:val="-4"/>
          <w:sz w:val="28"/>
        </w:rPr>
        <w:t>прочие капитальные трансферты;</w:t>
      </w:r>
    </w:p>
    <w:p w:rsidR="004A2CC6" w:rsidRPr="009F7C63" w:rsidRDefault="004A2CC6" w:rsidP="004A2CC6">
      <w:pPr>
        <w:pStyle w:val="a3"/>
        <w:numPr>
          <w:ilvl w:val="0"/>
          <w:numId w:val="4"/>
        </w:numPr>
        <w:jc w:val="both"/>
        <w:rPr>
          <w:sz w:val="28"/>
        </w:rPr>
      </w:pPr>
      <w:r w:rsidRPr="009F7C63">
        <w:rPr>
          <w:spacing w:val="7"/>
          <w:sz w:val="28"/>
        </w:rPr>
        <w:t xml:space="preserve">капитальные трансферты за границу, в том числе </w:t>
      </w:r>
      <w:r w:rsidRPr="009F7C63">
        <w:rPr>
          <w:spacing w:val="-5"/>
          <w:sz w:val="28"/>
        </w:rPr>
        <w:t xml:space="preserve">международным организациям и правительствам иностранных </w:t>
      </w:r>
      <w:r w:rsidRPr="009F7C63">
        <w:rPr>
          <w:spacing w:val="-4"/>
          <w:sz w:val="28"/>
        </w:rPr>
        <w:t>государств, прочие капитальные транспорты за границу.</w:t>
      </w:r>
    </w:p>
    <w:p w:rsidR="004A2CC6" w:rsidRPr="009F7C63" w:rsidRDefault="004A2CC6" w:rsidP="004A2CC6">
      <w:pPr>
        <w:pStyle w:val="a3"/>
        <w:ind w:firstLine="567"/>
        <w:jc w:val="both"/>
        <w:rPr>
          <w:sz w:val="28"/>
        </w:rPr>
      </w:pPr>
      <w:r w:rsidRPr="009F7C63">
        <w:rPr>
          <w:sz w:val="28"/>
        </w:rPr>
        <w:t xml:space="preserve">Категория «Представление кредитов, долевое участие» </w:t>
      </w:r>
      <w:r w:rsidRPr="009F7C63">
        <w:rPr>
          <w:spacing w:val="-5"/>
          <w:sz w:val="28"/>
        </w:rPr>
        <w:t>включает класс:</w:t>
      </w:r>
    </w:p>
    <w:p w:rsidR="004A2CC6" w:rsidRPr="009F7C63" w:rsidRDefault="004A2CC6" w:rsidP="004A2CC6">
      <w:pPr>
        <w:pStyle w:val="a3"/>
        <w:numPr>
          <w:ilvl w:val="0"/>
          <w:numId w:val="2"/>
        </w:numPr>
        <w:jc w:val="both"/>
        <w:rPr>
          <w:sz w:val="28"/>
        </w:rPr>
      </w:pPr>
      <w:r w:rsidRPr="009F7C63">
        <w:rPr>
          <w:spacing w:val="-4"/>
          <w:sz w:val="28"/>
        </w:rPr>
        <w:t xml:space="preserve">предоставление кредитов и долевое участие в акционерном </w:t>
      </w:r>
      <w:r w:rsidRPr="009F7C63">
        <w:rPr>
          <w:spacing w:val="-3"/>
          <w:sz w:val="28"/>
        </w:rPr>
        <w:t>капитале, в составе подклассов:</w:t>
      </w:r>
    </w:p>
    <w:p w:rsidR="004A2CC6" w:rsidRPr="009F7C63" w:rsidRDefault="004A2CC6" w:rsidP="004A2CC6">
      <w:pPr>
        <w:pStyle w:val="a3"/>
        <w:numPr>
          <w:ilvl w:val="0"/>
          <w:numId w:val="2"/>
        </w:numPr>
        <w:jc w:val="both"/>
        <w:rPr>
          <w:sz w:val="28"/>
        </w:rPr>
      </w:pPr>
      <w:r w:rsidRPr="009F7C63">
        <w:rPr>
          <w:spacing w:val="-2"/>
          <w:sz w:val="28"/>
        </w:rPr>
        <w:t xml:space="preserve">внутреннее кредитование со спецификой: других уровней </w:t>
      </w:r>
      <w:r w:rsidRPr="009F7C63">
        <w:rPr>
          <w:spacing w:val="-4"/>
          <w:sz w:val="28"/>
        </w:rPr>
        <w:t xml:space="preserve">государственного управления, государственных предприятий, </w:t>
      </w:r>
      <w:r w:rsidRPr="009F7C63">
        <w:rPr>
          <w:spacing w:val="-3"/>
          <w:sz w:val="28"/>
        </w:rPr>
        <w:t xml:space="preserve">финансовых учреждений, физических лиц, прочее внутреннее </w:t>
      </w:r>
      <w:r w:rsidRPr="009F7C63">
        <w:rPr>
          <w:spacing w:val="-5"/>
          <w:sz w:val="28"/>
        </w:rPr>
        <w:t>кредитование;</w:t>
      </w:r>
    </w:p>
    <w:p w:rsidR="004A2CC6" w:rsidRPr="009F7C63" w:rsidRDefault="004A2CC6" w:rsidP="004A2CC6">
      <w:pPr>
        <w:pStyle w:val="a3"/>
        <w:numPr>
          <w:ilvl w:val="0"/>
          <w:numId w:val="2"/>
        </w:numPr>
        <w:jc w:val="both"/>
        <w:rPr>
          <w:sz w:val="28"/>
        </w:rPr>
      </w:pPr>
      <w:r w:rsidRPr="009F7C63">
        <w:rPr>
          <w:spacing w:val="-3"/>
          <w:sz w:val="28"/>
        </w:rPr>
        <w:t xml:space="preserve">внешнее кредитование со спецификой: различное внешнее </w:t>
      </w:r>
      <w:r w:rsidRPr="009F7C63">
        <w:rPr>
          <w:spacing w:val="-6"/>
          <w:sz w:val="28"/>
        </w:rPr>
        <w:t>кредитование;</w:t>
      </w:r>
    </w:p>
    <w:p w:rsidR="004A2CC6" w:rsidRPr="009F7C63" w:rsidRDefault="004A2CC6" w:rsidP="004A2CC6">
      <w:pPr>
        <w:pStyle w:val="a3"/>
        <w:numPr>
          <w:ilvl w:val="0"/>
          <w:numId w:val="2"/>
        </w:numPr>
        <w:jc w:val="both"/>
        <w:rPr>
          <w:sz w:val="28"/>
        </w:rPr>
      </w:pPr>
      <w:proofErr w:type="gramStart"/>
      <w:r w:rsidRPr="009F7C63">
        <w:rPr>
          <w:spacing w:val="-1"/>
          <w:sz w:val="28"/>
        </w:rPr>
        <w:t>долевое</w:t>
      </w:r>
      <w:proofErr w:type="gramEnd"/>
      <w:r w:rsidRPr="009F7C63">
        <w:rPr>
          <w:spacing w:val="-1"/>
          <w:sz w:val="28"/>
        </w:rPr>
        <w:t xml:space="preserve"> участия в иностранном акционерном капитале со </w:t>
      </w:r>
      <w:r w:rsidRPr="009F7C63">
        <w:rPr>
          <w:spacing w:val="-5"/>
          <w:sz w:val="28"/>
        </w:rPr>
        <w:t>спецификами:</w:t>
      </w:r>
    </w:p>
    <w:p w:rsidR="004A2CC6" w:rsidRPr="009F7C63" w:rsidRDefault="004A2CC6" w:rsidP="004A2CC6">
      <w:pPr>
        <w:pStyle w:val="a3"/>
        <w:numPr>
          <w:ilvl w:val="0"/>
          <w:numId w:val="2"/>
        </w:numPr>
        <w:jc w:val="both"/>
        <w:rPr>
          <w:sz w:val="28"/>
        </w:rPr>
      </w:pPr>
      <w:r w:rsidRPr="009F7C63">
        <w:rPr>
          <w:spacing w:val="-4"/>
          <w:sz w:val="28"/>
        </w:rPr>
        <w:t xml:space="preserve">приобретение акций международных организаций и прочих </w:t>
      </w:r>
      <w:r w:rsidRPr="009F7C63">
        <w:rPr>
          <w:spacing w:val="-3"/>
          <w:sz w:val="28"/>
        </w:rPr>
        <w:t>иностранных организаций;</w:t>
      </w:r>
    </w:p>
    <w:p w:rsidR="004A2CC6" w:rsidRPr="009F7C63" w:rsidRDefault="004A2CC6" w:rsidP="004A2CC6">
      <w:pPr>
        <w:pStyle w:val="a3"/>
        <w:numPr>
          <w:ilvl w:val="0"/>
          <w:numId w:val="2"/>
        </w:numPr>
        <w:jc w:val="both"/>
        <w:rPr>
          <w:sz w:val="28"/>
        </w:rPr>
      </w:pPr>
      <w:r w:rsidRPr="009F7C63">
        <w:rPr>
          <w:spacing w:val="6"/>
          <w:sz w:val="28"/>
        </w:rPr>
        <w:t xml:space="preserve">платежи органов управления, представляющие собой </w:t>
      </w:r>
      <w:r w:rsidRPr="009F7C63">
        <w:rPr>
          <w:spacing w:val="2"/>
          <w:sz w:val="28"/>
        </w:rPr>
        <w:t xml:space="preserve">инвестиции в акционерный капитал юридического лица со </w:t>
      </w:r>
      <w:r w:rsidRPr="009F7C63">
        <w:rPr>
          <w:spacing w:val="-7"/>
          <w:sz w:val="28"/>
        </w:rPr>
        <w:t xml:space="preserve">спецификами: приобретение акций нефинансовых и финансовых </w:t>
      </w:r>
      <w:r w:rsidRPr="009F7C63">
        <w:rPr>
          <w:spacing w:val="-4"/>
          <w:sz w:val="28"/>
        </w:rPr>
        <w:t>организаций.</w:t>
      </w:r>
    </w:p>
    <w:p w:rsidR="004A2CC6" w:rsidRPr="009F7C63" w:rsidRDefault="004A2CC6" w:rsidP="004A2CC6">
      <w:pPr>
        <w:pStyle w:val="a3"/>
        <w:ind w:firstLine="567"/>
        <w:jc w:val="both"/>
        <w:rPr>
          <w:sz w:val="28"/>
        </w:rPr>
      </w:pPr>
      <w:r w:rsidRPr="009F7C63">
        <w:rPr>
          <w:spacing w:val="-2"/>
          <w:sz w:val="28"/>
        </w:rPr>
        <w:t>Категория «Финансирование» включает подклассы:</w:t>
      </w:r>
    </w:p>
    <w:p w:rsidR="004A2CC6" w:rsidRPr="009F7C63" w:rsidRDefault="004A2CC6" w:rsidP="004A2CC6">
      <w:pPr>
        <w:pStyle w:val="a3"/>
        <w:numPr>
          <w:ilvl w:val="0"/>
          <w:numId w:val="3"/>
        </w:numPr>
        <w:jc w:val="both"/>
        <w:rPr>
          <w:sz w:val="28"/>
        </w:rPr>
      </w:pPr>
      <w:r w:rsidRPr="009F7C63">
        <w:rPr>
          <w:spacing w:val="-3"/>
          <w:sz w:val="28"/>
        </w:rPr>
        <w:t xml:space="preserve">погашение внутреннего долга со спецификами: погашение </w:t>
      </w:r>
      <w:r w:rsidRPr="009F7C63">
        <w:rPr>
          <w:spacing w:val="-6"/>
          <w:sz w:val="28"/>
        </w:rPr>
        <w:t xml:space="preserve">долга другим уровням государственного управления, погашение </w:t>
      </w:r>
      <w:r w:rsidRPr="009F7C63">
        <w:rPr>
          <w:spacing w:val="-4"/>
          <w:sz w:val="28"/>
        </w:rPr>
        <w:t>долга по государственным ценным бумагам, размещенным на внутреннем рынке, погашение прочего внутреннего долга;</w:t>
      </w:r>
    </w:p>
    <w:p w:rsidR="004A2CC6" w:rsidRPr="009F7C63" w:rsidRDefault="004A2CC6" w:rsidP="004A2CC6">
      <w:pPr>
        <w:pStyle w:val="a3"/>
        <w:numPr>
          <w:ilvl w:val="0"/>
          <w:numId w:val="3"/>
        </w:numPr>
        <w:jc w:val="both"/>
        <w:rPr>
          <w:sz w:val="28"/>
        </w:rPr>
      </w:pPr>
      <w:r w:rsidRPr="009F7C63">
        <w:rPr>
          <w:spacing w:val="9"/>
          <w:sz w:val="28"/>
        </w:rPr>
        <w:t xml:space="preserve">погашение внутренних займов, размещаемых среди </w:t>
      </w:r>
      <w:r w:rsidRPr="009F7C63">
        <w:rPr>
          <w:spacing w:val="3"/>
          <w:sz w:val="28"/>
        </w:rPr>
        <w:t xml:space="preserve">предприятий и населения; казначейских векселей; прочее </w:t>
      </w:r>
      <w:r w:rsidRPr="009F7C63">
        <w:rPr>
          <w:spacing w:val="-5"/>
          <w:sz w:val="28"/>
        </w:rPr>
        <w:t>погашение;</w:t>
      </w:r>
    </w:p>
    <w:p w:rsidR="004A2CC6" w:rsidRPr="009F7C63" w:rsidRDefault="004A2CC6" w:rsidP="004A2CC6">
      <w:pPr>
        <w:pStyle w:val="a3"/>
        <w:numPr>
          <w:ilvl w:val="0"/>
          <w:numId w:val="3"/>
        </w:numPr>
        <w:jc w:val="both"/>
        <w:rPr>
          <w:sz w:val="28"/>
        </w:rPr>
      </w:pPr>
      <w:r w:rsidRPr="009F7C63">
        <w:rPr>
          <w:spacing w:val="-4"/>
          <w:sz w:val="28"/>
        </w:rPr>
        <w:t>погашение внешнего долга.</w:t>
      </w:r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77A8E"/>
    <w:multiLevelType w:val="hybridMultilevel"/>
    <w:tmpl w:val="B55E5EF8"/>
    <w:lvl w:ilvl="0" w:tplc="7682F6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38C659E"/>
    <w:multiLevelType w:val="hybridMultilevel"/>
    <w:tmpl w:val="65AE3C50"/>
    <w:lvl w:ilvl="0" w:tplc="7682F6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65D86C0B"/>
    <w:multiLevelType w:val="hybridMultilevel"/>
    <w:tmpl w:val="42A2BA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7B594E55"/>
    <w:multiLevelType w:val="hybridMultilevel"/>
    <w:tmpl w:val="AE4E8F86"/>
    <w:lvl w:ilvl="0" w:tplc="7682F6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CC6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02F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2CC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452B0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37089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2C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2C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1289</Words>
  <Characters>7351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2021-01-21T07:31:00Z</dcterms:created>
  <dcterms:modified xsi:type="dcterms:W3CDTF">2021-01-30T05:04:00Z</dcterms:modified>
</cp:coreProperties>
</file>